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50" w:rsidRPr="00332950" w:rsidRDefault="00332950" w:rsidP="00332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6"/>
        <w:gridCol w:w="9047"/>
      </w:tblGrid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Полное наименование организации: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Муниципальное  бюджетное дошкольное образовательное учреждение «Детский сад №200»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Краткое наименование организации: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МБДОУ «Детский сад № 200»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Дата создания  организации: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1968 год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Место нахождения организации: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654018, Россия, Сибирский федеральный округ, Кемеровская область-Кузбасс, город </w:t>
            </w:r>
            <w:proofErr w:type="spellStart"/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Новокузнецк,Центральный</w:t>
            </w:r>
            <w:proofErr w:type="spellEnd"/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район, проспект Октябрьский, № 7 – А.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Режим работы организации: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Учреждение работает по пятидневной рабочей неделе круглый год, с 12 часовым пребыванием воспитанников, кроме выходных и праздничных дней.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График работы организации: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Понедельник — пятница с 7.00 до 19.00</w:t>
            </w:r>
          </w:p>
          <w:p w:rsidR="00332950" w:rsidRPr="00332950" w:rsidRDefault="00332950" w:rsidP="003329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Суббота, воскресение — выходной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Контактные телефоны (и факсы):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 (3843) 70-22-60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Контактные адреса электронной почты: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ds200@bk.ru</w:t>
            </w:r>
          </w:p>
          <w:p w:rsidR="00332950" w:rsidRPr="00332950" w:rsidRDefault="00332950" w:rsidP="003329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32950" w:rsidRPr="00332950" w:rsidRDefault="00332950" w:rsidP="003329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3"/>
      </w:tblGrid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Все персональные данные размещены с согласия субъекта(</w:t>
            </w:r>
            <w:proofErr w:type="spellStart"/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ов</w:t>
            </w:r>
            <w:proofErr w:type="spellEnd"/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 и не противоречат Федеральному закону «О персональных данных»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Контент является обязательным к размещению</w:t>
            </w:r>
          </w:p>
        </w:tc>
      </w:tr>
      <w:tr w:rsidR="00332950" w:rsidRPr="00332950" w:rsidTr="0033295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32950" w:rsidRPr="00332950" w:rsidRDefault="00332950" w:rsidP="0033295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32950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Информация, содержащаяся в разделе «Сведения об образовательной организации», однозначно идентифицируются как обязательный к размещению контент</w:t>
            </w:r>
          </w:p>
        </w:tc>
      </w:tr>
    </w:tbl>
    <w:p w:rsidR="00332950" w:rsidRPr="00332950" w:rsidRDefault="00332950" w:rsidP="00332950">
      <w:pPr>
        <w:shd w:val="clear" w:color="auto" w:fill="FFFFFF"/>
        <w:spacing w:before="100" w:beforeAutospacing="1" w:after="100" w:afterAutospacing="1" w:line="39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3295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Учредители образовательной организации</w:t>
      </w:r>
      <w:r w:rsidRPr="0033295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br/>
      </w:r>
      <w:bookmarkStart w:id="0" w:name="_GoBack"/>
      <w:r w:rsidRPr="00332950">
        <w:rPr>
          <w:rFonts w:ascii="Arial" w:eastAsia="Times New Roman" w:hAnsi="Arial" w:cs="Arial"/>
          <w:b/>
          <w:bCs/>
          <w:noProof/>
          <w:color w:val="333333"/>
          <w:sz w:val="36"/>
          <w:szCs w:val="36"/>
          <w:lang w:eastAsia="ru-RU"/>
        </w:rPr>
        <w:drawing>
          <wp:inline distT="0" distB="0" distL="0" distR="0" wp14:anchorId="0EA0A3C3" wp14:editId="6C30C9E7">
            <wp:extent cx="7745214" cy="3705225"/>
            <wp:effectExtent l="0" t="0" r="8255" b="0"/>
            <wp:docPr id="1" name="Рисунок 1" descr="https://i.siteapi.org/pWvBPbOuffsLOjK5a_RlQ5eyJLo=/0x0:1018x487/04703438719e796.ru.s.siteapi.org/img/nwrkjk1c65cg0k8skkssowcw08s4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siteapi.org/pWvBPbOuffsLOjK5a_RlQ5eyJLo=/0x0:1018x487/04703438719e796.ru.s.siteapi.org/img/nwrkjk1c65cg0k8skkssowcw08s4g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950" cy="372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Министерство образования Кузбасса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650064, г. Кемерово, Советский пр-т, 58, тел. приемной 8(3842) 36-43-66, адрес эл. почты </w:t>
      </w:r>
      <w:hyperlink r:id="rId6" w:history="1">
        <w:r w:rsidRPr="00332950">
          <w:rPr>
            <w:rFonts w:ascii="Arial" w:eastAsia="Times New Roman" w:hAnsi="Arial" w:cs="Arial"/>
            <w:color w:val="F62E46"/>
            <w:sz w:val="24"/>
            <w:szCs w:val="24"/>
            <w:u w:val="single"/>
            <w:lang w:eastAsia="ru-RU"/>
          </w:rPr>
          <w:t>recep@ruobr.ru</w:t>
        </w:r>
      </w:hyperlink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Уполномоченный по правам человека в Кемеровской области — Кузбассе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650000, Кемерово, пр-т Советский, д. 63, офис 229, тел. приемной 8(3842) 75-43-29, адрес эл. почты </w:t>
      </w:r>
      <w:hyperlink r:id="rId7" w:history="1">
        <w:r w:rsidRPr="00332950">
          <w:rPr>
            <w:rFonts w:ascii="Arial" w:eastAsia="Times New Roman" w:hAnsi="Arial" w:cs="Arial"/>
            <w:color w:val="F62E46"/>
            <w:sz w:val="24"/>
            <w:szCs w:val="24"/>
            <w:u w:val="single"/>
            <w:lang w:eastAsia="ru-RU"/>
          </w:rPr>
          <w:t>pravokuzbass@mail.ru</w:t>
        </w:r>
      </w:hyperlink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Уполномоченный по правам ребенка в Кемеровской области — Кузбассе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650991,   </w:t>
      </w:r>
      <w:proofErr w:type="gramEnd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Кемерово, пр-т Советский, 60, к. 1, </w:t>
      </w:r>
      <w:proofErr w:type="spellStart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</w:t>
      </w:r>
      <w:proofErr w:type="spellEnd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102, Факс: +7(3842)34-95-96; +7(3842)34-90-01; E-</w:t>
      </w:r>
      <w:proofErr w:type="spellStart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mail</w:t>
      </w:r>
      <w:proofErr w:type="spellEnd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hyperlink r:id="rId8" w:history="1">
        <w:r w:rsidRPr="00332950">
          <w:rPr>
            <w:rFonts w:ascii="Arial" w:eastAsia="Times New Roman" w:hAnsi="Arial" w:cs="Arial"/>
            <w:color w:val="F62E46"/>
            <w:sz w:val="24"/>
            <w:szCs w:val="24"/>
            <w:u w:val="single"/>
            <w:lang w:eastAsia="ru-RU"/>
          </w:rPr>
          <w:t>deti.kuzbass@gmail.com</w:t>
        </w:r>
      </w:hyperlink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deti.kemobl.ru — сайт Уполномоченного по правам ребенка в Кемеровской области-Кузбассе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приема граждан Уполномоченным по правам ребенка в Кемеровской области-Кузбассе: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Вторник, с 09:00 до 12:00 часов. Предварительная запись по телефону +7 (3842)34-95-96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Порядок приема граждан юрисконсультами аппарата Уполномоченного по правам ребенка в Кемеровской области-Кузбассе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Понедельник-пятница, с 8:30 до 12:00 и с 13:00 до 16:00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 запись по телефону +7(3842)34-90-01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Управление Федеральной службы по надзору в сфере защиты прав потребителей и благополучия человека по Кемеровской области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650992,    г. Кемерово, пр. Кузнецкий, д. 24, тел. приемной 8(3842) 36-73-15, ссылка для обращения граждан </w:t>
      </w:r>
      <w:hyperlink r:id="rId9" w:history="1">
        <w:r w:rsidRPr="00332950">
          <w:rPr>
            <w:rFonts w:ascii="Arial" w:eastAsia="Times New Roman" w:hAnsi="Arial" w:cs="Arial"/>
            <w:color w:val="F62E46"/>
            <w:sz w:val="24"/>
            <w:szCs w:val="24"/>
            <w:u w:val="single"/>
            <w:lang w:eastAsia="ru-RU"/>
          </w:rPr>
          <w:t>http://www.rospotrebnadzor.ru/grazhd/</w:t>
        </w:r>
      </w:hyperlink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 необходимо проверить актуальность указанной на сайтах образовательных организаций информации о районных отделах образования и о Комитете образования и науки администрации города Новокузнецка.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Актуальная информация о контактах </w:t>
      </w:r>
      <w:proofErr w:type="spellStart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КОиН</w:t>
      </w:r>
      <w:proofErr w:type="spellEnd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Комитет образования и науки администрации города Новокузнецка (</w:t>
      </w:r>
      <w:proofErr w:type="spellStart"/>
      <w:r w:rsidRPr="003329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КОиН</w:t>
      </w:r>
      <w:proofErr w:type="spellEnd"/>
      <w:r w:rsidRPr="0033295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)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ФИО председателя: Соловьева Юлия Александровна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Адрес: 654080, Кемеровская область — Кузбасс, </w:t>
      </w:r>
      <w:proofErr w:type="spellStart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г.Новокузнецк</w:t>
      </w:r>
      <w:proofErr w:type="spellEnd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ул.Кирова</w:t>
      </w:r>
      <w:proofErr w:type="spellEnd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71, </w:t>
      </w:r>
      <w:proofErr w:type="spellStart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каб</w:t>
      </w:r>
      <w:proofErr w:type="spellEnd"/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524 (приемная)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Телефон: 8(3843) 321-574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Электронная почта: </w:t>
      </w:r>
      <w:hyperlink r:id="rId10" w:history="1">
        <w:r w:rsidRPr="00332950">
          <w:rPr>
            <w:rFonts w:ascii="Arial" w:eastAsia="Times New Roman" w:hAnsi="Arial" w:cs="Arial"/>
            <w:color w:val="F62E46"/>
            <w:sz w:val="24"/>
            <w:szCs w:val="24"/>
            <w:u w:val="single"/>
            <w:lang w:eastAsia="ru-RU"/>
          </w:rPr>
          <w:t>obrazov@admnkz.info</w:t>
        </w:r>
      </w:hyperlink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Официальный сайт: </w:t>
      </w:r>
      <w:hyperlink r:id="rId11" w:history="1">
        <w:r w:rsidRPr="00332950">
          <w:rPr>
            <w:rFonts w:ascii="Arial" w:eastAsia="Times New Roman" w:hAnsi="Arial" w:cs="Arial"/>
            <w:color w:val="F62E46"/>
            <w:sz w:val="24"/>
            <w:szCs w:val="24"/>
            <w:u w:val="single"/>
            <w:lang w:eastAsia="ru-RU"/>
          </w:rPr>
          <w:t>http://koin-nkz.ru</w:t>
        </w:r>
      </w:hyperlink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Приемный день среда (с 13:00 до 15:00) предварительная запись по тел. 8(3843) 321-574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390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33295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Сведения о представительствах и филиалах организации </w:t>
      </w:r>
    </w:p>
    <w:p w:rsidR="00332950" w:rsidRPr="00332950" w:rsidRDefault="00332950" w:rsidP="003329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3295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не имеет филиалов, представительств.</w:t>
      </w:r>
    </w:p>
    <w:p w:rsidR="00CB7B7C" w:rsidRDefault="00CB7B7C"/>
    <w:sectPr w:rsidR="00CB7B7C" w:rsidSect="00332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824FD"/>
    <w:multiLevelType w:val="multilevel"/>
    <w:tmpl w:val="5502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E6FC3"/>
    <w:multiLevelType w:val="multilevel"/>
    <w:tmpl w:val="99C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733429"/>
    <w:multiLevelType w:val="multilevel"/>
    <w:tmpl w:val="92A2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50"/>
    <w:rsid w:val="00332950"/>
    <w:rsid w:val="00CB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C0D0E-6CA0-4067-9A64-29BA00B6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i.kuzbas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avokuzbas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@ruobr.ru" TargetMode="External"/><Relationship Id="rId11" Type="http://schemas.openxmlformats.org/officeDocument/2006/relationships/hyperlink" Target="http://koin-nk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obrazov@admnkz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potrebnadzor.ru/grazh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2022-09-08T06:42:00Z</dcterms:created>
  <dcterms:modified xsi:type="dcterms:W3CDTF">2022-09-08T06:48:00Z</dcterms:modified>
</cp:coreProperties>
</file>